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5A11" w14:textId="1C678F4D" w:rsidR="00CA016F" w:rsidRPr="00CA016F" w:rsidRDefault="00CA016F" w:rsidP="00CA016F">
      <w:pPr>
        <w:spacing w:after="0" w:line="240" w:lineRule="auto"/>
        <w:rPr>
          <w:rFonts w:eastAsia="Times New Roman"/>
          <w:sz w:val="20"/>
          <w:szCs w:val="20"/>
        </w:rPr>
      </w:pPr>
      <w:bookmarkStart w:id="0" w:name="_Hlk125464745"/>
      <w:r w:rsidRPr="00CA016F">
        <w:rPr>
          <w:rFonts w:eastAsia="Calibri"/>
          <w:b/>
          <w:bCs/>
          <w:noProof/>
          <w:sz w:val="36"/>
          <w:szCs w:val="36"/>
          <w:lang w:eastAsia="de-DE"/>
        </w:rPr>
        <w:t xml:space="preserve">                                                                      </w:t>
      </w:r>
      <w:r w:rsidRPr="00CA016F">
        <w:rPr>
          <w:rFonts w:eastAsia="Calibri"/>
          <w:b/>
          <w:bCs/>
          <w:noProof/>
          <w:sz w:val="36"/>
          <w:szCs w:val="36"/>
          <w:lang w:eastAsia="de-DE"/>
        </w:rPr>
        <w:drawing>
          <wp:inline distT="0" distB="0" distL="0" distR="0" wp14:anchorId="0CAFFEF8" wp14:editId="56D519AE">
            <wp:extent cx="1714500" cy="576995"/>
            <wp:effectExtent l="0" t="0" r="0" b="0"/>
            <wp:docPr id="8" name="Bild 2" descr="Logo_Fruehkindliche_ Bild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ruehkindliche_ Bild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7FD0B" w14:textId="77777777" w:rsidR="00CA016F" w:rsidRPr="00CA016F" w:rsidRDefault="00CA016F" w:rsidP="00CA016F">
      <w:pPr>
        <w:spacing w:after="0" w:line="240" w:lineRule="auto"/>
        <w:rPr>
          <w:rFonts w:eastAsia="Times New Roman"/>
          <w:sz w:val="20"/>
          <w:szCs w:val="20"/>
        </w:rPr>
      </w:pPr>
    </w:p>
    <w:p w14:paraId="6B0351AE" w14:textId="77777777" w:rsidR="00CA016F" w:rsidRPr="00CA016F" w:rsidRDefault="00CA016F" w:rsidP="00CA016F">
      <w:pPr>
        <w:spacing w:after="0" w:line="240" w:lineRule="auto"/>
        <w:rPr>
          <w:rFonts w:eastAsia="Calibri"/>
          <w:sz w:val="32"/>
          <w:szCs w:val="32"/>
        </w:rPr>
      </w:pPr>
      <w:r w:rsidRPr="00CA016F">
        <w:rPr>
          <w:rFonts w:eastAsia="Calibri"/>
          <w:sz w:val="32"/>
          <w:szCs w:val="32"/>
        </w:rPr>
        <w:t xml:space="preserve">Hinweise für die Überwachungsprüfung </w:t>
      </w:r>
    </w:p>
    <w:p w14:paraId="7961735F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</w:p>
    <w:p w14:paraId="2A940AC2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  <w:r w:rsidRPr="00CA016F">
        <w:rPr>
          <w:rFonts w:eastAsia="Calibri"/>
        </w:rPr>
        <w:t xml:space="preserve">Aktualisieren Sie für Ihre Überwachungsprüfung bitte die Prüfungsdokumentation. Bitte verwenden Sie immer die </w:t>
      </w:r>
      <w:r w:rsidRPr="00CA016F">
        <w:rPr>
          <w:rFonts w:eastAsia="Calibri"/>
          <w:b/>
          <w:bCs/>
        </w:rPr>
        <w:t>aktuell gültige Prüfdokumentation</w:t>
      </w:r>
      <w:r w:rsidRPr="00CA016F">
        <w:rPr>
          <w:rFonts w:eastAsia="Calibri"/>
        </w:rPr>
        <w:t>. Sie finden diese auf unserer Homepage.</w:t>
      </w:r>
    </w:p>
    <w:p w14:paraId="0C6D8913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</w:p>
    <w:p w14:paraId="61305426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  <w:r w:rsidRPr="00CA016F">
        <w:rPr>
          <w:rFonts w:eastAsia="Calibri"/>
        </w:rPr>
        <w:t>In der Überwachungsprüfung geht es um die aktuellen Ergebnisse und um die Empfehlungen und Korrekturhinweise aus der letzten Prüfung zu den nachfolgenden Qualitätsbereichen.</w:t>
      </w:r>
    </w:p>
    <w:p w14:paraId="16192321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  <w:r w:rsidRPr="00CA016F">
        <w:rPr>
          <w:rFonts w:eastAsia="Calibri"/>
        </w:rPr>
        <w:t>Beachten Sie bitte, dass es zu einer zusätzlichen Anforderung von Unterlagen durch die</w:t>
      </w:r>
    </w:p>
    <w:p w14:paraId="5D655CFD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  <w:r w:rsidRPr="00CA016F">
        <w:rPr>
          <w:rFonts w:eastAsia="Calibri"/>
        </w:rPr>
        <w:t>Gutachterin kommen kann.</w:t>
      </w:r>
    </w:p>
    <w:p w14:paraId="14AD3200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</w:p>
    <w:p w14:paraId="5363E68B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  <w:r w:rsidRPr="00CA016F">
        <w:rPr>
          <w:rFonts w:eastAsia="Calibri"/>
        </w:rPr>
        <w:t>Bitte beschreiben Sie, wie Sie mit den Empfehlungen umgegangen sind und fügen ggf. Nachweise bei. Stellen Sie dar und belegen Sie, wie Sie die Korrekturhinweise umgesetzt haben.</w:t>
      </w:r>
    </w:p>
    <w:p w14:paraId="3A903358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</w:p>
    <w:p w14:paraId="490E906F" w14:textId="7535F46F" w:rsidR="00CA016F" w:rsidRPr="00CA016F" w:rsidRDefault="00CA016F" w:rsidP="00CA016F">
      <w:pPr>
        <w:spacing w:after="0" w:line="240" w:lineRule="auto"/>
        <w:rPr>
          <w:rFonts w:eastAsia="Calibri"/>
        </w:rPr>
      </w:pPr>
      <w:r w:rsidRPr="00CA016F">
        <w:rPr>
          <w:rFonts w:eastAsia="Calibri"/>
        </w:rPr>
        <w:t xml:space="preserve">Der folgenden Tabelle entnehmen Sie bitte die Pflichtnachweise. Die nachfolgende Checkliste soll Ihnen das Einreichen der Unterlagen für eine Überwachungsprüfung </w:t>
      </w:r>
      <w:r w:rsidR="004E5FD2">
        <w:rPr>
          <w:rFonts w:eastAsia="Calibri"/>
        </w:rPr>
        <w:t xml:space="preserve">auch durch die Möglichkeit, Ihre Punkte als erfüllt zu kennzeichnen, </w:t>
      </w:r>
      <w:r w:rsidRPr="00CA016F">
        <w:rPr>
          <w:rFonts w:eastAsia="Calibri"/>
        </w:rPr>
        <w:t>erleichtern.</w:t>
      </w:r>
      <w:r w:rsidR="004E5FD2">
        <w:rPr>
          <w:rFonts w:eastAsia="Calibri"/>
        </w:rPr>
        <w:t xml:space="preserve"> </w:t>
      </w:r>
    </w:p>
    <w:p w14:paraId="4EC7C784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</w:p>
    <w:p w14:paraId="613E00F2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562"/>
        <w:gridCol w:w="1717"/>
        <w:gridCol w:w="7497"/>
      </w:tblGrid>
      <w:tr w:rsidR="00CA016F" w:rsidRPr="00CA016F" w14:paraId="198901B2" w14:textId="77777777" w:rsidTr="00BE12A9">
        <w:tc>
          <w:tcPr>
            <w:tcW w:w="562" w:type="dxa"/>
          </w:tcPr>
          <w:p w14:paraId="22B736A2" w14:textId="77777777" w:rsidR="00CA016F" w:rsidRPr="00CA016F" w:rsidRDefault="00CA016F" w:rsidP="00CA016F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717" w:type="dxa"/>
          </w:tcPr>
          <w:p w14:paraId="69B79BD9" w14:textId="77777777" w:rsidR="00CA016F" w:rsidRPr="00CA016F" w:rsidRDefault="00CA016F" w:rsidP="00CA016F">
            <w:pPr>
              <w:jc w:val="center"/>
              <w:rPr>
                <w:rFonts w:ascii="Arial" w:eastAsia="Calibri" w:hAnsi="Arial" w:cs="Arial"/>
                <w:b/>
                <w:bCs/>
                <w:caps/>
                <w:sz w:val="24"/>
                <w:szCs w:val="24"/>
              </w:rPr>
            </w:pPr>
            <w:r w:rsidRPr="00CA016F">
              <w:rPr>
                <w:rFonts w:ascii="Arial" w:eastAsia="Calibri" w:hAnsi="Arial" w:cs="Arial"/>
                <w:b/>
                <w:bCs/>
                <w:caps/>
                <w:sz w:val="24"/>
                <w:szCs w:val="24"/>
              </w:rPr>
              <w:t>Qualitäts-</w:t>
            </w:r>
          </w:p>
          <w:p w14:paraId="43E2BA1C" w14:textId="77777777" w:rsidR="00CA016F" w:rsidRPr="00CA016F" w:rsidRDefault="00CA016F" w:rsidP="00CA016F">
            <w:pPr>
              <w:jc w:val="center"/>
              <w:rPr>
                <w:rFonts w:ascii="Arial" w:eastAsia="Calibri" w:hAnsi="Arial" w:cs="Arial"/>
                <w:b/>
                <w:bCs/>
                <w:caps/>
                <w:sz w:val="24"/>
                <w:szCs w:val="24"/>
              </w:rPr>
            </w:pPr>
            <w:r w:rsidRPr="00CA016F">
              <w:rPr>
                <w:rFonts w:ascii="Arial" w:eastAsia="Calibri" w:hAnsi="Arial" w:cs="Arial"/>
                <w:b/>
                <w:bCs/>
                <w:caps/>
                <w:sz w:val="24"/>
                <w:szCs w:val="24"/>
              </w:rPr>
              <w:t>bereich</w:t>
            </w:r>
          </w:p>
          <w:p w14:paraId="6C0A9BB0" w14:textId="77777777" w:rsidR="00CA016F" w:rsidRPr="00CA016F" w:rsidRDefault="00CA016F" w:rsidP="00CA016F">
            <w:pPr>
              <w:jc w:val="center"/>
              <w:rPr>
                <w:rFonts w:ascii="Arial" w:eastAsia="Calibri" w:hAnsi="Arial" w:cs="Arial"/>
                <w:b/>
                <w:bCs/>
                <w:caps/>
                <w:sz w:val="24"/>
                <w:szCs w:val="24"/>
                <w:u w:val="single"/>
              </w:rPr>
            </w:pPr>
          </w:p>
        </w:tc>
        <w:tc>
          <w:tcPr>
            <w:tcW w:w="7497" w:type="dxa"/>
          </w:tcPr>
          <w:p w14:paraId="6E038EC5" w14:textId="77777777" w:rsidR="00CA016F" w:rsidRPr="00CA016F" w:rsidRDefault="00CA016F" w:rsidP="00CA016F">
            <w:pPr>
              <w:jc w:val="center"/>
              <w:rPr>
                <w:rFonts w:ascii="Arial" w:eastAsia="Calibri" w:hAnsi="Arial" w:cs="Arial"/>
                <w:b/>
                <w:bCs/>
                <w:caps/>
                <w:sz w:val="24"/>
                <w:szCs w:val="24"/>
              </w:rPr>
            </w:pPr>
            <w:r w:rsidRPr="00CA016F">
              <w:rPr>
                <w:rFonts w:ascii="Arial" w:eastAsia="Calibri" w:hAnsi="Arial" w:cs="Arial"/>
                <w:b/>
                <w:bCs/>
                <w:caps/>
                <w:sz w:val="24"/>
                <w:szCs w:val="24"/>
              </w:rPr>
              <w:t>Einzureichende Unterlagen</w:t>
            </w:r>
          </w:p>
        </w:tc>
      </w:tr>
      <w:tr w:rsidR="00CA016F" w:rsidRPr="00CA016F" w14:paraId="7737C952" w14:textId="77777777" w:rsidTr="00CA016F">
        <w:tc>
          <w:tcPr>
            <w:tcW w:w="562" w:type="dxa"/>
          </w:tcPr>
          <w:p w14:paraId="3812D352" w14:textId="4C859B1D" w:rsidR="00CA016F" w:rsidRPr="00CA016F" w:rsidRDefault="001A710D" w:rsidP="00CA016F">
            <w:pPr>
              <w:rPr>
                <w:rFonts w:ascii="Arial" w:eastAsia="Calibri" w:hAnsi="Arial" w:cs="Arial"/>
                <w:u w:val="single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72896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FD2">
                  <w:rPr>
                    <w:rFonts w:ascii="MS Gothic" w:eastAsia="MS Gothic" w:hAnsi="MS Gothic" w:hint="eastAsia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9214" w:type="dxa"/>
            <w:gridSpan w:val="2"/>
            <w:shd w:val="clear" w:color="auto" w:fill="D9D9D9"/>
          </w:tcPr>
          <w:p w14:paraId="4541B978" w14:textId="77777777" w:rsidR="00CA016F" w:rsidRPr="00CA016F" w:rsidRDefault="00CA016F" w:rsidP="00CA016F">
            <w:pPr>
              <w:rPr>
                <w:rFonts w:ascii="Arial" w:eastAsia="Calibri" w:hAnsi="Arial" w:cs="Arial"/>
                <w:b/>
                <w:bCs/>
              </w:rPr>
            </w:pPr>
            <w:r w:rsidRPr="00CA016F">
              <w:rPr>
                <w:rFonts w:ascii="Arial" w:eastAsia="Calibri" w:hAnsi="Arial" w:cs="Arial"/>
                <w:b/>
                <w:bCs/>
              </w:rPr>
              <w:t>Ergänzend zu den nachfolgenden Anforderungen liegen alle Korrekturhinweise und Empfehlungen der letzten Prüfung  bearbeitet und dokumentiert vor.</w:t>
            </w:r>
          </w:p>
          <w:p w14:paraId="057511C8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</w:p>
        </w:tc>
      </w:tr>
      <w:tr w:rsidR="00CA016F" w:rsidRPr="00CA016F" w14:paraId="4A3E28A3" w14:textId="77777777" w:rsidTr="00CA016F">
        <w:tc>
          <w:tcPr>
            <w:tcW w:w="562" w:type="dxa"/>
          </w:tcPr>
          <w:p w14:paraId="32333A50" w14:textId="77777777" w:rsidR="00CA016F" w:rsidRPr="00CA016F" w:rsidRDefault="001A710D" w:rsidP="00CA016F">
            <w:pPr>
              <w:rPr>
                <w:rFonts w:ascii="Arial" w:eastAsia="Calibri" w:hAnsi="Arial" w:cs="Arial"/>
                <w:u w:val="single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-102956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C6D9F1"/>
          </w:tcPr>
          <w:p w14:paraId="7250DBB6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1.1</w:t>
            </w:r>
          </w:p>
        </w:tc>
        <w:tc>
          <w:tcPr>
            <w:tcW w:w="7497" w:type="dxa"/>
            <w:shd w:val="clear" w:color="auto" w:fill="C6D9F1"/>
          </w:tcPr>
          <w:p w14:paraId="2309CE5A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Beschreibung und Nachweise sind nur nötig, wenn sich etwas geändert hat. Andernfalls reicht der Hinweis „keine Änderung zum Vorjahr“.</w:t>
            </w:r>
          </w:p>
        </w:tc>
      </w:tr>
      <w:tr w:rsidR="00CA016F" w:rsidRPr="00CA016F" w14:paraId="15F60A5C" w14:textId="77777777" w:rsidTr="00CA016F">
        <w:tc>
          <w:tcPr>
            <w:tcW w:w="562" w:type="dxa"/>
          </w:tcPr>
          <w:p w14:paraId="4DA9DC2A" w14:textId="77777777" w:rsidR="00CA016F" w:rsidRPr="00CA016F" w:rsidRDefault="001A710D" w:rsidP="00CA016F">
            <w:pPr>
              <w:rPr>
                <w:rFonts w:ascii="Arial" w:eastAsia="Calibri" w:hAnsi="Arial" w:cs="Arial"/>
                <w:u w:val="single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7271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C6D9F1"/>
          </w:tcPr>
          <w:p w14:paraId="08702721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1.2</w:t>
            </w:r>
          </w:p>
        </w:tc>
        <w:tc>
          <w:tcPr>
            <w:tcW w:w="7497" w:type="dxa"/>
            <w:shd w:val="clear" w:color="auto" w:fill="C6D9F1"/>
          </w:tcPr>
          <w:p w14:paraId="5199D7BB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Aktuelles Organigramm.</w:t>
            </w:r>
          </w:p>
        </w:tc>
      </w:tr>
      <w:tr w:rsidR="00CA016F" w:rsidRPr="00CA016F" w14:paraId="347AB119" w14:textId="77777777" w:rsidTr="00CA016F">
        <w:tc>
          <w:tcPr>
            <w:tcW w:w="562" w:type="dxa"/>
          </w:tcPr>
          <w:p w14:paraId="1AF834B4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-79090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C6D9F1"/>
          </w:tcPr>
          <w:p w14:paraId="3F0AA998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1.3</w:t>
            </w:r>
          </w:p>
        </w:tc>
        <w:tc>
          <w:tcPr>
            <w:tcW w:w="7497" w:type="dxa"/>
            <w:shd w:val="clear" w:color="auto" w:fill="C6D9F1"/>
          </w:tcPr>
          <w:p w14:paraId="1718FBA5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Beschreibung und Nachweise sind nur nötig, wenn sich etwas geändert hat. Andernfalls reicht der Hinweis „keine Änderung zum Vorjahr“.</w:t>
            </w:r>
          </w:p>
        </w:tc>
      </w:tr>
      <w:tr w:rsidR="00CA016F" w:rsidRPr="00CA016F" w14:paraId="3DA540E6" w14:textId="77777777" w:rsidTr="00CA016F">
        <w:tc>
          <w:tcPr>
            <w:tcW w:w="562" w:type="dxa"/>
          </w:tcPr>
          <w:p w14:paraId="61E8E2D9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-67364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C6D9F1"/>
          </w:tcPr>
          <w:p w14:paraId="3E5385B6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1.4</w:t>
            </w:r>
          </w:p>
        </w:tc>
        <w:tc>
          <w:tcPr>
            <w:tcW w:w="7497" w:type="dxa"/>
            <w:shd w:val="clear" w:color="auto" w:fill="C6D9F1"/>
          </w:tcPr>
          <w:p w14:paraId="253D59A8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Aktuelle Liste der qm-relevanten Dokumente und Aufzeichnungen (z.B. Screenshot der Dateiübersicht, Inhaltsverzeichnis des Dokumentenmanagementsystems, Inhaltsverzeichnis des Organisationshandbuchs).</w:t>
            </w:r>
          </w:p>
        </w:tc>
      </w:tr>
      <w:tr w:rsidR="00CA016F" w:rsidRPr="00CA016F" w14:paraId="7D7C2BEA" w14:textId="77777777" w:rsidTr="00CA016F">
        <w:tc>
          <w:tcPr>
            <w:tcW w:w="562" w:type="dxa"/>
          </w:tcPr>
          <w:p w14:paraId="07B77A3F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197371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C6D9F1"/>
          </w:tcPr>
          <w:p w14:paraId="24D96954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1.5</w:t>
            </w:r>
          </w:p>
        </w:tc>
        <w:tc>
          <w:tcPr>
            <w:tcW w:w="7497" w:type="dxa"/>
            <w:shd w:val="clear" w:color="auto" w:fill="C6D9F1"/>
          </w:tcPr>
          <w:p w14:paraId="43AA75F6" w14:textId="77777777" w:rsidR="00CA016F" w:rsidRPr="004E5FD2" w:rsidRDefault="00CA016F" w:rsidP="00CA016F">
            <w:pPr>
              <w:rPr>
                <w:rFonts w:ascii="Arial" w:eastAsia="Calibri" w:hAnsi="Arial" w:cs="Arial"/>
              </w:rPr>
            </w:pPr>
            <w:r w:rsidRPr="004E5FD2">
              <w:rPr>
                <w:rFonts w:ascii="Arial" w:eastAsia="Calibri" w:hAnsi="Arial" w:cs="Arial"/>
              </w:rPr>
              <w:t>Aktuelle Informationen über die Angebote pro Kundengruppe (wie öffentliche Auftraggeber und/oder Teilnehmende) (bspw. Flyer, Programmhefte).</w:t>
            </w:r>
          </w:p>
        </w:tc>
      </w:tr>
      <w:tr w:rsidR="00CA016F" w:rsidRPr="00CA016F" w14:paraId="43FE603C" w14:textId="77777777" w:rsidTr="00CA016F">
        <w:tc>
          <w:tcPr>
            <w:tcW w:w="562" w:type="dxa"/>
          </w:tcPr>
          <w:p w14:paraId="1FADB023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-211805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C6D9F1"/>
          </w:tcPr>
          <w:p w14:paraId="654AF991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1.6</w:t>
            </w:r>
          </w:p>
        </w:tc>
        <w:tc>
          <w:tcPr>
            <w:tcW w:w="7497" w:type="dxa"/>
            <w:shd w:val="clear" w:color="auto" w:fill="C6D9F1"/>
          </w:tcPr>
          <w:p w14:paraId="08551B20" w14:textId="77777777" w:rsidR="00CA016F" w:rsidRPr="004E5FD2" w:rsidRDefault="00CA016F" w:rsidP="00CA016F">
            <w:pPr>
              <w:rPr>
                <w:rFonts w:ascii="Arial" w:eastAsia="Calibri" w:hAnsi="Arial" w:cs="Arial"/>
              </w:rPr>
            </w:pPr>
            <w:r w:rsidRPr="004E5FD2">
              <w:rPr>
                <w:rFonts w:ascii="Arial" w:eastAsia="Calibri" w:hAnsi="Arial" w:cs="Arial"/>
              </w:rPr>
              <w:t>Aktuelle Ergebnisse aus dem/den beschriebenen Verfahren der Bedarfsermittlung, Schlussfolgerungen und abgeleitete Maßnahmen werden dargestellt (z.B. Protokolle, Veränderung der Angebote, Flyer, Homepage).</w:t>
            </w:r>
          </w:p>
        </w:tc>
      </w:tr>
      <w:tr w:rsidR="00CA016F" w:rsidRPr="00CA016F" w14:paraId="70CA4217" w14:textId="77777777" w:rsidTr="00CA016F">
        <w:tc>
          <w:tcPr>
            <w:tcW w:w="562" w:type="dxa"/>
          </w:tcPr>
          <w:p w14:paraId="10BEADD3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116389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C6D9F1"/>
          </w:tcPr>
          <w:p w14:paraId="7E1F2AD3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1.7</w:t>
            </w:r>
          </w:p>
        </w:tc>
        <w:tc>
          <w:tcPr>
            <w:tcW w:w="7497" w:type="dxa"/>
            <w:shd w:val="clear" w:color="auto" w:fill="C6D9F1"/>
          </w:tcPr>
          <w:p w14:paraId="0CBAE32E" w14:textId="77777777" w:rsidR="00CA016F" w:rsidRPr="004E5FD2" w:rsidRDefault="00CA016F" w:rsidP="00CA016F">
            <w:pPr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4E5FD2">
              <w:rPr>
                <w:rFonts w:ascii="Arial" w:eastAsia="Calibri" w:hAnsi="Arial" w:cs="Arial"/>
              </w:rPr>
              <w:t>Aktuelle Ergebnisse aus dem/den beschriebenen Verfahren der Evaluation, Schlussfolgerungen und abgeleitete Maßnahmen werden dargestellt (Auswertung der Fragebögen, Protokolle o.ä.).</w:t>
            </w:r>
          </w:p>
          <w:p w14:paraId="78AA1F5E" w14:textId="77777777" w:rsidR="00CA016F" w:rsidRPr="004E5FD2" w:rsidRDefault="00CA016F" w:rsidP="00CA016F">
            <w:pPr>
              <w:rPr>
                <w:rFonts w:ascii="Arial" w:eastAsia="Calibri" w:hAnsi="Arial" w:cs="Arial"/>
              </w:rPr>
            </w:pPr>
          </w:p>
          <w:p w14:paraId="31825A2D" w14:textId="77777777" w:rsidR="00CA016F" w:rsidRPr="004E5FD2" w:rsidRDefault="00CA016F" w:rsidP="00CA016F">
            <w:pPr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4E5FD2">
              <w:rPr>
                <w:rFonts w:ascii="Arial" w:eastAsia="Calibri" w:hAnsi="Arial" w:cs="Arial"/>
              </w:rPr>
              <w:t>Aktuelle Nachweise über die Rückmeldung an die Lehrenden (z.B. Gesprächsnotizen, Protokolle, Mails).</w:t>
            </w:r>
          </w:p>
        </w:tc>
      </w:tr>
      <w:tr w:rsidR="00CA016F" w:rsidRPr="00CA016F" w14:paraId="080627D2" w14:textId="77777777" w:rsidTr="00CA016F">
        <w:tc>
          <w:tcPr>
            <w:tcW w:w="562" w:type="dxa"/>
          </w:tcPr>
          <w:p w14:paraId="1A567314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-181324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C6D9F1"/>
          </w:tcPr>
          <w:p w14:paraId="01899086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1.8</w:t>
            </w:r>
          </w:p>
        </w:tc>
        <w:tc>
          <w:tcPr>
            <w:tcW w:w="7497" w:type="dxa"/>
            <w:shd w:val="clear" w:color="auto" w:fill="C6D9F1"/>
          </w:tcPr>
          <w:p w14:paraId="157A1862" w14:textId="77777777" w:rsidR="00CA016F" w:rsidRPr="004E5FD2" w:rsidRDefault="00CA016F" w:rsidP="00CA016F">
            <w:pPr>
              <w:rPr>
                <w:rFonts w:ascii="Arial" w:eastAsia="Calibri" w:hAnsi="Arial" w:cs="Arial"/>
              </w:rPr>
            </w:pPr>
            <w:r w:rsidRPr="004E5FD2">
              <w:rPr>
                <w:rFonts w:ascii="Arial" w:eastAsia="Calibri" w:hAnsi="Arial" w:cs="Arial"/>
              </w:rPr>
              <w:t>Aktuelle Nachweise über die Zusammenarbeit und die Einhaltung der Qualitätsstandards (z.B. Protokolle, Verträge, schriftliche Absprachen).</w:t>
            </w:r>
          </w:p>
        </w:tc>
      </w:tr>
      <w:tr w:rsidR="00CA016F" w:rsidRPr="00CA016F" w14:paraId="0FCAE1C4" w14:textId="77777777" w:rsidTr="00CA016F">
        <w:tc>
          <w:tcPr>
            <w:tcW w:w="562" w:type="dxa"/>
          </w:tcPr>
          <w:p w14:paraId="6F325573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-7456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C6D9F1"/>
          </w:tcPr>
          <w:p w14:paraId="79052123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1.9</w:t>
            </w:r>
          </w:p>
        </w:tc>
        <w:tc>
          <w:tcPr>
            <w:tcW w:w="7497" w:type="dxa"/>
            <w:shd w:val="clear" w:color="auto" w:fill="C6D9F1"/>
          </w:tcPr>
          <w:p w14:paraId="54D523CA" w14:textId="77777777" w:rsidR="00CA016F" w:rsidRPr="004E5FD2" w:rsidRDefault="00CA016F" w:rsidP="00CA016F">
            <w:pPr>
              <w:rPr>
                <w:rFonts w:ascii="Arial" w:eastAsia="Calibri" w:hAnsi="Arial" w:cs="Arial"/>
              </w:rPr>
            </w:pPr>
            <w:r w:rsidRPr="004E5FD2">
              <w:rPr>
                <w:rFonts w:ascii="Arial" w:eastAsia="Calibri" w:hAnsi="Arial" w:cs="Arial"/>
              </w:rPr>
              <w:t>Aktuelle Nachweise der Überprüfung externer wie interner Räume (bspw. ausgefüllte Checklisten, Begehungsprotokolle).</w:t>
            </w:r>
          </w:p>
        </w:tc>
      </w:tr>
      <w:tr w:rsidR="00CA016F" w:rsidRPr="00CA016F" w14:paraId="00FECD43" w14:textId="77777777" w:rsidTr="00CA016F">
        <w:tc>
          <w:tcPr>
            <w:tcW w:w="562" w:type="dxa"/>
          </w:tcPr>
          <w:p w14:paraId="7543C676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91567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C6D9F1"/>
          </w:tcPr>
          <w:p w14:paraId="442187CA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1.10</w:t>
            </w:r>
          </w:p>
        </w:tc>
        <w:tc>
          <w:tcPr>
            <w:tcW w:w="7497" w:type="dxa"/>
            <w:shd w:val="clear" w:color="auto" w:fill="C6D9F1"/>
          </w:tcPr>
          <w:p w14:paraId="55633203" w14:textId="77777777" w:rsidR="00CA016F" w:rsidRPr="004E5FD2" w:rsidRDefault="00CA016F" w:rsidP="00CA016F">
            <w:pPr>
              <w:rPr>
                <w:rFonts w:ascii="Arial" w:eastAsia="Calibri" w:hAnsi="Arial" w:cs="Arial"/>
              </w:rPr>
            </w:pPr>
            <w:r w:rsidRPr="004E5FD2">
              <w:rPr>
                <w:rFonts w:ascii="Arial" w:eastAsia="Calibri" w:hAnsi="Arial" w:cs="Arial"/>
              </w:rPr>
              <w:t>Beschreibung und Nachweise sind nur nötig, wenn sich etwas geändert hat. Andernfalls reicht der Hinweis „keine Änderung zum Vorjahr“.</w:t>
            </w:r>
          </w:p>
          <w:p w14:paraId="598290EE" w14:textId="77777777" w:rsidR="00CA016F" w:rsidRPr="004E5FD2" w:rsidRDefault="00CA016F" w:rsidP="00CA016F">
            <w:pPr>
              <w:rPr>
                <w:rFonts w:ascii="Arial" w:eastAsia="Calibri" w:hAnsi="Arial" w:cs="Arial"/>
              </w:rPr>
            </w:pPr>
          </w:p>
        </w:tc>
      </w:tr>
      <w:tr w:rsidR="00CA016F" w:rsidRPr="00CA016F" w14:paraId="72935416" w14:textId="77777777" w:rsidTr="00CA016F">
        <w:tc>
          <w:tcPr>
            <w:tcW w:w="562" w:type="dxa"/>
          </w:tcPr>
          <w:p w14:paraId="4A152BCD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-140282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C6D9F1"/>
          </w:tcPr>
          <w:p w14:paraId="293E349D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1.11</w:t>
            </w:r>
          </w:p>
        </w:tc>
        <w:tc>
          <w:tcPr>
            <w:tcW w:w="7497" w:type="dxa"/>
            <w:shd w:val="clear" w:color="auto" w:fill="C6D9F1"/>
          </w:tcPr>
          <w:p w14:paraId="52752182" w14:textId="77777777" w:rsidR="00CA016F" w:rsidRPr="009054B0" w:rsidRDefault="00CA016F" w:rsidP="00CA016F">
            <w:pPr>
              <w:rPr>
                <w:rFonts w:ascii="Arial" w:eastAsia="Calibri" w:hAnsi="Arial" w:cs="Arial"/>
              </w:rPr>
            </w:pPr>
            <w:r w:rsidRPr="009054B0">
              <w:rPr>
                <w:rFonts w:ascii="Arial" w:eastAsia="Calibri" w:hAnsi="Arial" w:cs="Arial"/>
              </w:rPr>
              <w:t>Aktuelle Nachweise für den kollegialen Austausch und die Vernetzung (z.B. Protokolle, Einladungen, Mails).</w:t>
            </w:r>
          </w:p>
        </w:tc>
      </w:tr>
      <w:tr w:rsidR="00CA016F" w:rsidRPr="00CA016F" w14:paraId="5EA6C97E" w14:textId="77777777" w:rsidTr="00CA016F">
        <w:tc>
          <w:tcPr>
            <w:tcW w:w="562" w:type="dxa"/>
          </w:tcPr>
          <w:p w14:paraId="190DC45C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156954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C6D9F1"/>
          </w:tcPr>
          <w:p w14:paraId="4032B458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1.12</w:t>
            </w:r>
          </w:p>
        </w:tc>
        <w:tc>
          <w:tcPr>
            <w:tcW w:w="7497" w:type="dxa"/>
            <w:shd w:val="clear" w:color="auto" w:fill="C6D9F1"/>
          </w:tcPr>
          <w:p w14:paraId="743D7346" w14:textId="77777777" w:rsidR="00CA016F" w:rsidRPr="009054B0" w:rsidRDefault="00CA016F" w:rsidP="00CA016F">
            <w:pPr>
              <w:rPr>
                <w:rFonts w:ascii="Arial" w:eastAsia="Calibri" w:hAnsi="Arial" w:cs="Arial"/>
              </w:rPr>
            </w:pPr>
            <w:r w:rsidRPr="009054B0">
              <w:rPr>
                <w:rFonts w:ascii="Arial" w:eastAsia="Calibri" w:hAnsi="Arial" w:cs="Arial"/>
              </w:rPr>
              <w:t>Aktuelle Nachweise der Fortbildungsplanung für das hauptberufliche Personal und die Teilnahme an besuchten Fortbildungen, Fachtagungen (Schulungsplan, Liste der geplanten und besuchten Fortbildungen, Teilnahmebestätigungen, Zertifikate o.ä.).</w:t>
            </w:r>
          </w:p>
          <w:p w14:paraId="747C466D" w14:textId="77777777" w:rsidR="00CA016F" w:rsidRPr="009054B0" w:rsidRDefault="00CA016F" w:rsidP="00CA016F">
            <w:pPr>
              <w:rPr>
                <w:rFonts w:ascii="Arial" w:eastAsia="Calibri" w:hAnsi="Arial" w:cs="Arial"/>
              </w:rPr>
            </w:pPr>
          </w:p>
        </w:tc>
      </w:tr>
      <w:tr w:rsidR="00CA016F" w:rsidRPr="00CA016F" w14:paraId="126DE450" w14:textId="77777777" w:rsidTr="00CA016F">
        <w:tc>
          <w:tcPr>
            <w:tcW w:w="562" w:type="dxa"/>
          </w:tcPr>
          <w:p w14:paraId="3F8CD764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91628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FDE9D9"/>
          </w:tcPr>
          <w:p w14:paraId="192FF165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2.1</w:t>
            </w:r>
          </w:p>
        </w:tc>
        <w:tc>
          <w:tcPr>
            <w:tcW w:w="7497" w:type="dxa"/>
            <w:shd w:val="clear" w:color="auto" w:fill="FDE9D9"/>
          </w:tcPr>
          <w:p w14:paraId="5F4C6FE7" w14:textId="77777777" w:rsidR="00CA016F" w:rsidRPr="009054B0" w:rsidRDefault="00CA016F" w:rsidP="00CA016F">
            <w:pPr>
              <w:rPr>
                <w:rFonts w:ascii="Arial" w:eastAsia="Calibri" w:hAnsi="Arial" w:cs="Arial"/>
              </w:rPr>
            </w:pPr>
            <w:r w:rsidRPr="009054B0">
              <w:rPr>
                <w:rFonts w:ascii="Arial" w:eastAsia="Calibri" w:hAnsi="Arial" w:cs="Arial"/>
              </w:rPr>
              <w:t>Aktuelle Übersicht über alle Qualifizierungsmaßnahmen im Bereich „Frühkindliche Bildung“.</w:t>
            </w:r>
          </w:p>
        </w:tc>
      </w:tr>
      <w:tr w:rsidR="00CA016F" w:rsidRPr="00CA016F" w14:paraId="0FFA41B5" w14:textId="77777777" w:rsidTr="00CA016F">
        <w:tc>
          <w:tcPr>
            <w:tcW w:w="562" w:type="dxa"/>
          </w:tcPr>
          <w:p w14:paraId="1CDC7A0D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-122197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FDE9D9"/>
          </w:tcPr>
          <w:p w14:paraId="514305E9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2.2</w:t>
            </w:r>
          </w:p>
        </w:tc>
        <w:tc>
          <w:tcPr>
            <w:tcW w:w="7497" w:type="dxa"/>
            <w:shd w:val="clear" w:color="auto" w:fill="FDE9D9"/>
          </w:tcPr>
          <w:p w14:paraId="13469689" w14:textId="77777777" w:rsidR="00CA016F" w:rsidRPr="009054B0" w:rsidRDefault="00CA016F" w:rsidP="00CA016F">
            <w:pPr>
              <w:numPr>
                <w:ilvl w:val="0"/>
                <w:numId w:val="3"/>
              </w:numPr>
              <w:rPr>
                <w:rFonts w:ascii="Arial" w:eastAsia="Calibri" w:hAnsi="Arial" w:cs="Arial"/>
              </w:rPr>
            </w:pPr>
            <w:r w:rsidRPr="009054B0">
              <w:rPr>
                <w:rFonts w:ascii="Arial" w:eastAsia="Calibri" w:hAnsi="Arial" w:cs="Arial"/>
              </w:rPr>
              <w:t>Aktuelle Auflistung, welche Angebote welchen Bildungsbereichen des Orientierungsplans entsprechen und welche Curricula für das Angebot und ggf. für Prüfungen herangezogen werden (z.B. Tabelle, Liste)</w:t>
            </w:r>
          </w:p>
          <w:p w14:paraId="1609C5E9" w14:textId="77777777" w:rsidR="00CA016F" w:rsidRPr="009054B0" w:rsidRDefault="00CA016F" w:rsidP="00CA016F">
            <w:pPr>
              <w:numPr>
                <w:ilvl w:val="0"/>
                <w:numId w:val="3"/>
              </w:numPr>
              <w:rPr>
                <w:rFonts w:ascii="Arial" w:eastAsia="Calibri" w:hAnsi="Arial" w:cs="Arial"/>
              </w:rPr>
            </w:pPr>
            <w:r w:rsidRPr="009054B0">
              <w:rPr>
                <w:rFonts w:ascii="Arial" w:eastAsia="Calibri" w:hAnsi="Arial" w:cs="Arial"/>
              </w:rPr>
              <w:t>Einreichung der Curricula, die neben dem QHB, DJI oder IEB genutzt werden.</w:t>
            </w:r>
          </w:p>
        </w:tc>
      </w:tr>
      <w:tr w:rsidR="00CA016F" w:rsidRPr="00CA016F" w14:paraId="1BBAE385" w14:textId="77777777" w:rsidTr="00CA016F">
        <w:tc>
          <w:tcPr>
            <w:tcW w:w="562" w:type="dxa"/>
          </w:tcPr>
          <w:p w14:paraId="0EB769DD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-1454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FDE9D9"/>
          </w:tcPr>
          <w:p w14:paraId="2D650419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2.3</w:t>
            </w:r>
          </w:p>
        </w:tc>
        <w:tc>
          <w:tcPr>
            <w:tcW w:w="7497" w:type="dxa"/>
            <w:shd w:val="clear" w:color="auto" w:fill="FDE9D9"/>
          </w:tcPr>
          <w:p w14:paraId="175B117F" w14:textId="77777777" w:rsidR="00CA016F" w:rsidRPr="009054B0" w:rsidRDefault="00CA016F" w:rsidP="00CA016F">
            <w:pPr>
              <w:rPr>
                <w:rFonts w:ascii="Arial" w:eastAsia="Calibri" w:hAnsi="Arial" w:cs="Arial"/>
              </w:rPr>
            </w:pPr>
            <w:r w:rsidRPr="009054B0">
              <w:rPr>
                <w:rFonts w:ascii="Arial" w:eastAsia="Calibri" w:hAnsi="Arial" w:cs="Arial"/>
              </w:rPr>
              <w:t>Kalkulationen für die aktuellen Angebote (entsprechend den Anforderungen).</w:t>
            </w:r>
          </w:p>
        </w:tc>
      </w:tr>
      <w:tr w:rsidR="00CA016F" w:rsidRPr="00CA016F" w14:paraId="4EED0CBA" w14:textId="77777777" w:rsidTr="00CA016F">
        <w:tc>
          <w:tcPr>
            <w:tcW w:w="562" w:type="dxa"/>
          </w:tcPr>
          <w:p w14:paraId="6BB72980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149822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FDE9D9"/>
          </w:tcPr>
          <w:p w14:paraId="6CBFF893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2.4</w:t>
            </w:r>
          </w:p>
        </w:tc>
        <w:tc>
          <w:tcPr>
            <w:tcW w:w="7497" w:type="dxa"/>
            <w:shd w:val="clear" w:color="auto" w:fill="FDE9D9"/>
          </w:tcPr>
          <w:p w14:paraId="1BB020F5" w14:textId="77777777" w:rsidR="00CA016F" w:rsidRPr="009054B0" w:rsidRDefault="00CA016F" w:rsidP="00CA016F">
            <w:pPr>
              <w:rPr>
                <w:rFonts w:ascii="Arial" w:eastAsia="Calibri" w:hAnsi="Arial" w:cs="Arial"/>
              </w:rPr>
            </w:pPr>
            <w:r w:rsidRPr="009054B0">
              <w:rPr>
                <w:rFonts w:ascii="Arial" w:eastAsia="Calibri" w:hAnsi="Arial" w:cs="Arial"/>
              </w:rPr>
              <w:t>Aktuelle Prüfergebnisse der Zugangsvoraussetzungen für Teilnehmende (Listen, Checklisten, Gesprächsprotokolle etc.).</w:t>
            </w:r>
          </w:p>
        </w:tc>
      </w:tr>
      <w:tr w:rsidR="00CA016F" w:rsidRPr="00CA016F" w14:paraId="4ACD7722" w14:textId="77777777" w:rsidTr="00CA016F">
        <w:tc>
          <w:tcPr>
            <w:tcW w:w="562" w:type="dxa"/>
          </w:tcPr>
          <w:p w14:paraId="770E1E79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16260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FDE9D9"/>
          </w:tcPr>
          <w:p w14:paraId="73B3FF2A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2.5</w:t>
            </w:r>
          </w:p>
        </w:tc>
        <w:tc>
          <w:tcPr>
            <w:tcW w:w="7497" w:type="dxa"/>
            <w:shd w:val="clear" w:color="auto" w:fill="FDE9D9"/>
          </w:tcPr>
          <w:p w14:paraId="5B50EE29" w14:textId="77777777" w:rsidR="00CA016F" w:rsidRPr="009054B0" w:rsidRDefault="00CA016F" w:rsidP="00CA016F">
            <w:pPr>
              <w:rPr>
                <w:rFonts w:ascii="Arial" w:eastAsia="Calibri" w:hAnsi="Arial" w:cs="Arial"/>
              </w:rPr>
            </w:pPr>
            <w:r w:rsidRPr="009054B0">
              <w:rPr>
                <w:rFonts w:ascii="Arial" w:eastAsia="Calibri" w:hAnsi="Arial" w:cs="Arial"/>
              </w:rPr>
              <w:t>Aktuelle Nachweise über die Anwesenheit der Teilnehmenden und deren Auswertung hinsichtlich der Grenzwerte sowie ggf. ergriffene Maßnahmen (Anwesenheitslisten, Auswertungen, Gesprächsprotokolle o.ä.).</w:t>
            </w:r>
          </w:p>
        </w:tc>
      </w:tr>
      <w:tr w:rsidR="00CA016F" w:rsidRPr="00CA016F" w14:paraId="45A32BFD" w14:textId="77777777" w:rsidTr="00CA016F">
        <w:tc>
          <w:tcPr>
            <w:tcW w:w="562" w:type="dxa"/>
          </w:tcPr>
          <w:p w14:paraId="47601DD5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49908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FDE9D9"/>
          </w:tcPr>
          <w:p w14:paraId="4D653CFC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2.6</w:t>
            </w:r>
          </w:p>
        </w:tc>
        <w:tc>
          <w:tcPr>
            <w:tcW w:w="7497" w:type="dxa"/>
            <w:shd w:val="clear" w:color="auto" w:fill="FDE9D9"/>
          </w:tcPr>
          <w:p w14:paraId="3FE169C3" w14:textId="77777777" w:rsidR="00CA016F" w:rsidRPr="009054B0" w:rsidRDefault="00CA016F" w:rsidP="00CA016F">
            <w:pPr>
              <w:rPr>
                <w:rFonts w:ascii="Arial" w:eastAsia="Calibri" w:hAnsi="Arial" w:cs="Arial"/>
              </w:rPr>
            </w:pPr>
            <w:r w:rsidRPr="009054B0">
              <w:rPr>
                <w:rFonts w:ascii="Arial" w:eastAsia="Calibri" w:hAnsi="Arial" w:cs="Arial"/>
              </w:rPr>
              <w:t>Beschreibung und Nachweise sind nur nötig, wenn sich etwas geändert hat. Andernfalls reicht der Hinweis „keine Änderung zum Vorjahr“.</w:t>
            </w:r>
          </w:p>
        </w:tc>
      </w:tr>
      <w:tr w:rsidR="00CA016F" w:rsidRPr="00CA016F" w14:paraId="1A4D83B0" w14:textId="77777777" w:rsidTr="00CA016F">
        <w:tc>
          <w:tcPr>
            <w:tcW w:w="562" w:type="dxa"/>
          </w:tcPr>
          <w:p w14:paraId="1FDB740F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39008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FDE9D9"/>
          </w:tcPr>
          <w:p w14:paraId="4100338C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2.7</w:t>
            </w:r>
          </w:p>
        </w:tc>
        <w:tc>
          <w:tcPr>
            <w:tcW w:w="7497" w:type="dxa"/>
            <w:shd w:val="clear" w:color="auto" w:fill="FDE9D9"/>
          </w:tcPr>
          <w:p w14:paraId="3FC6625E" w14:textId="77777777" w:rsidR="00CA016F" w:rsidRPr="009054B0" w:rsidRDefault="00CA016F" w:rsidP="00CA016F">
            <w:pPr>
              <w:rPr>
                <w:rFonts w:ascii="Arial" w:eastAsia="Calibri" w:hAnsi="Arial" w:cs="Arial"/>
              </w:rPr>
            </w:pPr>
            <w:r w:rsidRPr="009054B0">
              <w:rPr>
                <w:rFonts w:ascii="Arial" w:eastAsia="Calibri" w:hAnsi="Arial" w:cs="Arial"/>
              </w:rPr>
              <w:t>Beschreibung und Nachweise sind nur nötig, wenn sich etwas geändert hat. Andernfalls reicht der Hinweis „keine Änderung zum Vorjahr“.</w:t>
            </w:r>
          </w:p>
          <w:p w14:paraId="38B88831" w14:textId="77777777" w:rsidR="00CA016F" w:rsidRPr="009054B0" w:rsidRDefault="00CA016F" w:rsidP="00CA016F">
            <w:pPr>
              <w:rPr>
                <w:rFonts w:ascii="Arial" w:eastAsia="Calibri" w:hAnsi="Arial" w:cs="Arial"/>
              </w:rPr>
            </w:pPr>
          </w:p>
        </w:tc>
      </w:tr>
      <w:tr w:rsidR="00CA016F" w:rsidRPr="00CA016F" w14:paraId="22E93A7A" w14:textId="77777777" w:rsidTr="00CA016F">
        <w:tc>
          <w:tcPr>
            <w:tcW w:w="562" w:type="dxa"/>
          </w:tcPr>
          <w:p w14:paraId="2AC1C025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-84570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EAF1DD"/>
          </w:tcPr>
          <w:p w14:paraId="65F510AC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3.1</w:t>
            </w:r>
          </w:p>
        </w:tc>
        <w:tc>
          <w:tcPr>
            <w:tcW w:w="7497" w:type="dxa"/>
            <w:shd w:val="clear" w:color="auto" w:fill="EAF1DD"/>
          </w:tcPr>
          <w:p w14:paraId="058D9066" w14:textId="77777777" w:rsidR="00CA016F" w:rsidRPr="009054B0" w:rsidRDefault="00CA016F" w:rsidP="00CA016F">
            <w:pPr>
              <w:rPr>
                <w:rFonts w:ascii="Arial" w:eastAsia="Calibri" w:hAnsi="Arial" w:cs="Arial"/>
              </w:rPr>
            </w:pPr>
            <w:r w:rsidRPr="009054B0">
              <w:rPr>
                <w:rFonts w:ascii="Arial" w:eastAsia="Calibri" w:hAnsi="Arial" w:cs="Arial"/>
              </w:rPr>
              <w:t>Beschreibung und Nachweise sind nur nötig, wenn sich etwas geändert hat. Andernfalls reicht der Hinweis „keine Änderung zum Vorjahr“.</w:t>
            </w:r>
          </w:p>
        </w:tc>
      </w:tr>
      <w:tr w:rsidR="00CA016F" w:rsidRPr="00CA016F" w14:paraId="67B99254" w14:textId="77777777" w:rsidTr="00CA016F">
        <w:tc>
          <w:tcPr>
            <w:tcW w:w="562" w:type="dxa"/>
          </w:tcPr>
          <w:p w14:paraId="68750E3E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7814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EAF1DD"/>
          </w:tcPr>
          <w:p w14:paraId="6DB05C01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3.2</w:t>
            </w:r>
          </w:p>
        </w:tc>
        <w:tc>
          <w:tcPr>
            <w:tcW w:w="7497" w:type="dxa"/>
            <w:shd w:val="clear" w:color="auto" w:fill="EAF1DD"/>
          </w:tcPr>
          <w:p w14:paraId="21C67964" w14:textId="77777777" w:rsidR="00CA016F" w:rsidRPr="009054B0" w:rsidRDefault="00CA016F" w:rsidP="00CA016F">
            <w:pPr>
              <w:numPr>
                <w:ilvl w:val="0"/>
                <w:numId w:val="1"/>
              </w:numPr>
              <w:rPr>
                <w:rFonts w:ascii="Arial" w:eastAsia="Calibri" w:hAnsi="Arial" w:cs="Arial"/>
              </w:rPr>
            </w:pPr>
            <w:r w:rsidRPr="009054B0">
              <w:rPr>
                <w:rFonts w:ascii="Arial" w:eastAsia="Calibri" w:hAnsi="Arial" w:cs="Arial"/>
              </w:rPr>
              <w:t>Aktuelle Nachweise, dass die Lehrenden entsprechend des Anforderungsprofils ausgewählt wurden (bspw. ausgefüllte Gesprächsleitfäden, Bewerbungsunterlagen, Lebensläufe, Zertifikate, Zeugnisse).</w:t>
            </w:r>
          </w:p>
          <w:p w14:paraId="562BC1E0" w14:textId="77777777" w:rsidR="00CA016F" w:rsidRPr="009054B0" w:rsidRDefault="00CA016F" w:rsidP="00CA016F">
            <w:pPr>
              <w:numPr>
                <w:ilvl w:val="0"/>
                <w:numId w:val="1"/>
              </w:numPr>
              <w:rPr>
                <w:rFonts w:ascii="Arial" w:eastAsia="Calibri" w:hAnsi="Arial" w:cs="Arial"/>
              </w:rPr>
            </w:pPr>
            <w:r w:rsidRPr="009054B0">
              <w:rPr>
                <w:rFonts w:ascii="Arial" w:eastAsia="Calibri" w:hAnsi="Arial" w:cs="Arial"/>
              </w:rPr>
              <w:t xml:space="preserve">Aktuelle Nachweise über die Dokumentation der Kompetenzen und Qualifikationen der Lehrenden (z.B. Datei, Foto des </w:t>
            </w:r>
            <w:proofErr w:type="spellStart"/>
            <w:r w:rsidRPr="009054B0">
              <w:rPr>
                <w:rFonts w:ascii="Arial" w:eastAsia="Calibri" w:hAnsi="Arial" w:cs="Arial"/>
              </w:rPr>
              <w:t>Lehrendenordners</w:t>
            </w:r>
            <w:proofErr w:type="spellEnd"/>
            <w:r w:rsidRPr="009054B0">
              <w:rPr>
                <w:rFonts w:ascii="Arial" w:eastAsia="Calibri" w:hAnsi="Arial" w:cs="Arial"/>
              </w:rPr>
              <w:t xml:space="preserve"> inkl. Inhaltsverzeichnis, Liste).</w:t>
            </w:r>
          </w:p>
        </w:tc>
      </w:tr>
      <w:tr w:rsidR="00CA016F" w:rsidRPr="00CA016F" w14:paraId="3DCC376A" w14:textId="77777777" w:rsidTr="00CA016F">
        <w:tc>
          <w:tcPr>
            <w:tcW w:w="562" w:type="dxa"/>
          </w:tcPr>
          <w:p w14:paraId="552F8631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-94854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EAF1DD"/>
          </w:tcPr>
          <w:p w14:paraId="1B3BF24D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3.3</w:t>
            </w:r>
          </w:p>
        </w:tc>
        <w:tc>
          <w:tcPr>
            <w:tcW w:w="7497" w:type="dxa"/>
            <w:shd w:val="clear" w:color="auto" w:fill="EAF1DD"/>
          </w:tcPr>
          <w:p w14:paraId="65CB280C" w14:textId="77777777" w:rsidR="00CA016F" w:rsidRPr="009054B0" w:rsidRDefault="00CA016F" w:rsidP="00CA016F">
            <w:pPr>
              <w:rPr>
                <w:rFonts w:ascii="Arial" w:eastAsia="Calibri" w:hAnsi="Arial" w:cs="Arial"/>
              </w:rPr>
            </w:pPr>
            <w:r w:rsidRPr="009054B0">
              <w:rPr>
                <w:rFonts w:ascii="Arial" w:eastAsia="Calibri" w:hAnsi="Arial" w:cs="Arial"/>
              </w:rPr>
              <w:t>Aktuelle Nachweise über die Einarbeitung neuer Lehrender (ausgefüllter Einarbeitungsplan, Protokolle, Checklisten o.ä.).</w:t>
            </w:r>
          </w:p>
        </w:tc>
      </w:tr>
      <w:tr w:rsidR="00CA016F" w:rsidRPr="00CA016F" w14:paraId="11C405B9" w14:textId="77777777" w:rsidTr="00CA016F">
        <w:tc>
          <w:tcPr>
            <w:tcW w:w="562" w:type="dxa"/>
          </w:tcPr>
          <w:p w14:paraId="5E76BC4A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-80639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EAF1DD"/>
          </w:tcPr>
          <w:p w14:paraId="0C225A79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3.4</w:t>
            </w:r>
          </w:p>
        </w:tc>
        <w:tc>
          <w:tcPr>
            <w:tcW w:w="7497" w:type="dxa"/>
            <w:shd w:val="clear" w:color="auto" w:fill="EAF1DD"/>
          </w:tcPr>
          <w:p w14:paraId="1CF5838A" w14:textId="77777777" w:rsidR="00CA016F" w:rsidRPr="009054B0" w:rsidRDefault="00CA016F" w:rsidP="00CA016F">
            <w:pPr>
              <w:rPr>
                <w:rFonts w:ascii="Arial" w:eastAsia="Calibri" w:hAnsi="Arial" w:cs="Arial"/>
              </w:rPr>
            </w:pPr>
            <w:r w:rsidRPr="009054B0">
              <w:rPr>
                <w:rFonts w:ascii="Arial" w:eastAsia="Calibri" w:hAnsi="Arial" w:cs="Arial"/>
              </w:rPr>
              <w:t>Aktuelle Stellvertreterregelung und aktueller Fachreferentenpool (Liste, Ordner, Datei etc.).</w:t>
            </w:r>
          </w:p>
        </w:tc>
      </w:tr>
      <w:tr w:rsidR="00CA016F" w:rsidRPr="00CA016F" w14:paraId="4E4B6A0E" w14:textId="77777777" w:rsidTr="00CA016F">
        <w:tc>
          <w:tcPr>
            <w:tcW w:w="562" w:type="dxa"/>
          </w:tcPr>
          <w:p w14:paraId="281C53B7" w14:textId="77777777" w:rsidR="00CA016F" w:rsidRPr="00CA016F" w:rsidRDefault="001A710D" w:rsidP="00CA016F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eastAsia="Times New Roman"/>
                  <w:szCs w:val="20"/>
                  <w:lang w:eastAsia="de-DE"/>
                </w:rPr>
                <w:id w:val="19145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6F" w:rsidRPr="00CA016F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  <w:r w:rsidR="00CA016F" w:rsidRPr="00CA016F">
              <w:rPr>
                <w:rFonts w:ascii="Arial" w:eastAsia="Times New Roman" w:hAnsi="Arial" w:cs="Arial"/>
                <w:szCs w:val="20"/>
                <w:lang w:eastAsia="de-DE"/>
              </w:rPr>
              <w:t xml:space="preserve">   </w:t>
            </w:r>
          </w:p>
        </w:tc>
        <w:tc>
          <w:tcPr>
            <w:tcW w:w="1717" w:type="dxa"/>
            <w:shd w:val="clear" w:color="auto" w:fill="EAF1DD"/>
          </w:tcPr>
          <w:p w14:paraId="61C44E39" w14:textId="77777777" w:rsidR="00CA016F" w:rsidRPr="00CA016F" w:rsidRDefault="00CA016F" w:rsidP="00CA016F">
            <w:pPr>
              <w:rPr>
                <w:rFonts w:ascii="Arial" w:eastAsia="Calibri" w:hAnsi="Arial" w:cs="Arial"/>
              </w:rPr>
            </w:pPr>
            <w:r w:rsidRPr="00CA016F">
              <w:rPr>
                <w:rFonts w:ascii="Arial" w:eastAsia="Calibri" w:hAnsi="Arial" w:cs="Arial"/>
              </w:rPr>
              <w:t>3.5</w:t>
            </w:r>
          </w:p>
        </w:tc>
        <w:tc>
          <w:tcPr>
            <w:tcW w:w="7497" w:type="dxa"/>
            <w:shd w:val="clear" w:color="auto" w:fill="EAF1DD"/>
          </w:tcPr>
          <w:p w14:paraId="42F9CA22" w14:textId="77777777" w:rsidR="00CA016F" w:rsidRPr="009054B0" w:rsidRDefault="00CA016F" w:rsidP="00CA016F">
            <w:pPr>
              <w:rPr>
                <w:rFonts w:ascii="Arial" w:eastAsia="Calibri" w:hAnsi="Arial" w:cs="Arial"/>
              </w:rPr>
            </w:pPr>
            <w:r w:rsidRPr="009054B0">
              <w:rPr>
                <w:rFonts w:ascii="Arial" w:eastAsia="Calibri" w:hAnsi="Arial" w:cs="Arial"/>
              </w:rPr>
              <w:t>Aktuelle Beschreibung, wie die Beratung der Lehrenden und die Reflexion des Kursgeschehens sichergestellt werden. Die Beschreibung muss durch mindestens ein Beispiel veranschaulicht und belegt werden.</w:t>
            </w:r>
          </w:p>
          <w:p w14:paraId="03CC43A3" w14:textId="77777777" w:rsidR="00CA016F" w:rsidRPr="009054B0" w:rsidRDefault="00CA016F" w:rsidP="00CA016F">
            <w:pPr>
              <w:rPr>
                <w:rFonts w:ascii="Arial" w:eastAsia="Calibri" w:hAnsi="Arial" w:cs="Arial"/>
              </w:rPr>
            </w:pPr>
          </w:p>
        </w:tc>
      </w:tr>
    </w:tbl>
    <w:p w14:paraId="3E306A83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</w:p>
    <w:p w14:paraId="6272EBBE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</w:p>
    <w:p w14:paraId="6DCAD527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</w:p>
    <w:p w14:paraId="17BA2EF9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</w:p>
    <w:p w14:paraId="5CA8CC4A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</w:p>
    <w:p w14:paraId="52B217CF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</w:p>
    <w:p w14:paraId="154853BE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</w:p>
    <w:p w14:paraId="12C156F3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</w:p>
    <w:p w14:paraId="1E31613A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</w:p>
    <w:p w14:paraId="676BA358" w14:textId="77777777" w:rsidR="00CA016F" w:rsidRPr="00CA016F" w:rsidRDefault="00CA016F" w:rsidP="00CA016F">
      <w:pPr>
        <w:spacing w:after="0" w:line="240" w:lineRule="auto"/>
        <w:rPr>
          <w:rFonts w:eastAsia="Calibri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710"/>
        <w:gridCol w:w="2180"/>
      </w:tblGrid>
      <w:tr w:rsidR="00CA016F" w:rsidRPr="00CA016F" w14:paraId="49619971" w14:textId="77777777" w:rsidTr="00BE12A9">
        <w:trPr>
          <w:trHeight w:val="413"/>
        </w:trPr>
        <w:tc>
          <w:tcPr>
            <w:tcW w:w="5778" w:type="dxa"/>
            <w:vAlign w:val="center"/>
          </w:tcPr>
          <w:p w14:paraId="2766466E" w14:textId="77777777" w:rsidR="00CA016F" w:rsidRPr="00CA016F" w:rsidRDefault="00CA016F" w:rsidP="00CA016F">
            <w:pPr>
              <w:spacing w:after="0" w:line="240" w:lineRule="auto"/>
              <w:rPr>
                <w:rFonts w:eastAsia="Calibri"/>
                <w:color w:val="808080"/>
                <w:sz w:val="18"/>
                <w:szCs w:val="18"/>
              </w:rPr>
            </w:pPr>
            <w:r w:rsidRPr="00CA016F">
              <w:rPr>
                <w:rFonts w:eastAsia="Calibri"/>
                <w:color w:val="808080"/>
                <w:sz w:val="18"/>
                <w:szCs w:val="18"/>
              </w:rPr>
              <w:t>Zuletzt bearbeitet von: Soltendieck</w:t>
            </w:r>
          </w:p>
          <w:p w14:paraId="19A8AD2D" w14:textId="77777777" w:rsidR="00CA016F" w:rsidRPr="00CA016F" w:rsidRDefault="00CA016F" w:rsidP="00CA016F">
            <w:pPr>
              <w:spacing w:after="0" w:line="240" w:lineRule="auto"/>
              <w:rPr>
                <w:rFonts w:eastAsia="Calibri"/>
                <w:color w:val="808080"/>
                <w:sz w:val="18"/>
                <w:szCs w:val="18"/>
              </w:rPr>
            </w:pPr>
            <w:proofErr w:type="spellStart"/>
            <w:r w:rsidRPr="00CA016F">
              <w:rPr>
                <w:rFonts w:eastAsia="Calibri"/>
                <w:color w:val="808080"/>
                <w:sz w:val="18"/>
                <w:szCs w:val="18"/>
              </w:rPr>
              <w:t>Dok</w:t>
            </w:r>
            <w:proofErr w:type="spellEnd"/>
            <w:r w:rsidRPr="00CA016F">
              <w:rPr>
                <w:rFonts w:eastAsia="Calibri"/>
                <w:color w:val="808080"/>
                <w:sz w:val="18"/>
                <w:szCs w:val="18"/>
              </w:rPr>
              <w:t xml:space="preserve">.-Nr.: </w:t>
            </w:r>
            <w:r w:rsidRPr="00CA016F">
              <w:rPr>
                <w:rFonts w:eastAsia="Calibri"/>
              </w:rPr>
              <w:fldChar w:fldCharType="begin"/>
            </w:r>
            <w:r w:rsidRPr="00CA016F">
              <w:rPr>
                <w:rFonts w:eastAsia="Calibri"/>
              </w:rPr>
              <w:instrText xml:space="preserve"> DOCPROPERTY  Dokumentnummer  \* MERGEFORMAT </w:instrText>
            </w:r>
            <w:r w:rsidRPr="00CA016F">
              <w:rPr>
                <w:rFonts w:eastAsia="Calibri"/>
              </w:rPr>
              <w:fldChar w:fldCharType="separate"/>
            </w:r>
            <w:r w:rsidRPr="00CA016F">
              <w:rPr>
                <w:rFonts w:eastAsia="Calibri"/>
                <w:color w:val="808080"/>
                <w:sz w:val="18"/>
                <w:szCs w:val="18"/>
              </w:rPr>
              <w:t>FB-01</w:t>
            </w:r>
            <w:r w:rsidRPr="00CA016F">
              <w:rPr>
                <w:rFonts w:eastAsia="Calibri"/>
                <w:color w:val="808080"/>
                <w:sz w:val="18"/>
                <w:szCs w:val="18"/>
              </w:rPr>
              <w:fldChar w:fldCharType="end"/>
            </w:r>
          </w:p>
        </w:tc>
        <w:tc>
          <w:tcPr>
            <w:tcW w:w="3890" w:type="dxa"/>
            <w:gridSpan w:val="2"/>
            <w:tcBorders>
              <w:bottom w:val="single" w:sz="4" w:space="0" w:color="auto"/>
            </w:tcBorders>
            <w:vAlign w:val="center"/>
          </w:tcPr>
          <w:p w14:paraId="77084833" w14:textId="77777777" w:rsidR="00CA016F" w:rsidRPr="00CA016F" w:rsidRDefault="00CA016F" w:rsidP="00CA016F">
            <w:pPr>
              <w:spacing w:after="0" w:line="240" w:lineRule="auto"/>
              <w:rPr>
                <w:rFonts w:eastAsia="Calibri"/>
                <w:color w:val="808080"/>
                <w:sz w:val="18"/>
                <w:szCs w:val="18"/>
              </w:rPr>
            </w:pPr>
            <w:r w:rsidRPr="00CA016F">
              <w:rPr>
                <w:rFonts w:eastAsia="Calibri"/>
                <w:color w:val="808080"/>
                <w:sz w:val="18"/>
                <w:szCs w:val="18"/>
              </w:rPr>
              <w:t xml:space="preserve">Version: </w:t>
            </w:r>
          </w:p>
          <w:p w14:paraId="13C6B6DB" w14:textId="74E8494C" w:rsidR="00CA016F" w:rsidRPr="00CA016F" w:rsidRDefault="001A710D" w:rsidP="00CA016F">
            <w:pPr>
              <w:spacing w:after="0" w:line="240" w:lineRule="auto"/>
              <w:rPr>
                <w:rFonts w:eastAsia="Calibri"/>
                <w:color w:val="808080"/>
                <w:sz w:val="18"/>
                <w:szCs w:val="18"/>
              </w:rPr>
            </w:pPr>
            <w:r>
              <w:rPr>
                <w:rFonts w:eastAsia="Calibri"/>
                <w:color w:val="808080"/>
                <w:sz w:val="18"/>
                <w:szCs w:val="18"/>
              </w:rPr>
              <w:t>05/18.12.2023</w:t>
            </w:r>
          </w:p>
        </w:tc>
      </w:tr>
      <w:tr w:rsidR="00CA016F" w:rsidRPr="00CA016F" w14:paraId="3ED758D0" w14:textId="77777777" w:rsidTr="00BE12A9">
        <w:tc>
          <w:tcPr>
            <w:tcW w:w="5778" w:type="dxa"/>
            <w:vAlign w:val="center"/>
          </w:tcPr>
          <w:p w14:paraId="4048727F" w14:textId="77777777" w:rsidR="00CA016F" w:rsidRPr="00CA016F" w:rsidRDefault="00CA016F" w:rsidP="00CA016F">
            <w:pPr>
              <w:spacing w:after="0" w:line="240" w:lineRule="auto"/>
              <w:rPr>
                <w:rFonts w:eastAsia="Calibri"/>
                <w:color w:val="808080"/>
                <w:sz w:val="18"/>
                <w:szCs w:val="18"/>
              </w:rPr>
            </w:pPr>
            <w:r w:rsidRPr="00CA016F">
              <w:rPr>
                <w:rFonts w:eastAsia="Calibri"/>
                <w:color w:val="808080"/>
                <w:sz w:val="18"/>
                <w:szCs w:val="18"/>
              </w:rPr>
              <w:fldChar w:fldCharType="begin"/>
            </w:r>
            <w:r w:rsidRPr="00CA016F">
              <w:rPr>
                <w:rFonts w:eastAsia="Calibri"/>
                <w:color w:val="808080"/>
                <w:sz w:val="18"/>
                <w:szCs w:val="18"/>
              </w:rPr>
              <w:instrText xml:space="preserve"> FILENAME   \* MERGEFORMAT </w:instrText>
            </w:r>
            <w:r w:rsidRPr="00CA016F">
              <w:rPr>
                <w:rFonts w:eastAsia="Calibri"/>
                <w:color w:val="808080"/>
                <w:sz w:val="18"/>
                <w:szCs w:val="18"/>
              </w:rPr>
              <w:fldChar w:fldCharType="separate"/>
            </w:r>
            <w:r w:rsidRPr="00CA016F">
              <w:rPr>
                <w:rFonts w:eastAsia="Calibri"/>
                <w:noProof/>
                <w:color w:val="808080"/>
                <w:sz w:val="18"/>
                <w:szCs w:val="18"/>
              </w:rPr>
              <w:t>Dokument1</w:t>
            </w:r>
            <w:r w:rsidRPr="00CA016F">
              <w:rPr>
                <w:rFonts w:eastAsia="Calibri"/>
                <w:color w:val="80808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365D41F0" w14:textId="77777777" w:rsidR="00CA016F" w:rsidRPr="00CA016F" w:rsidRDefault="00CA016F" w:rsidP="00CA016F">
            <w:pPr>
              <w:spacing w:after="0" w:line="240" w:lineRule="auto"/>
              <w:rPr>
                <w:rFonts w:eastAsia="Calibri"/>
                <w:color w:val="808080"/>
                <w:sz w:val="18"/>
                <w:szCs w:val="18"/>
              </w:rPr>
            </w:pPr>
            <w:r w:rsidRPr="00CA016F">
              <w:rPr>
                <w:rFonts w:eastAsia="Calibri"/>
                <w:color w:val="808080"/>
                <w:sz w:val="18"/>
                <w:szCs w:val="18"/>
              </w:rPr>
              <w:t>Freigabe durch:</w:t>
            </w:r>
          </w:p>
        </w:tc>
        <w:tc>
          <w:tcPr>
            <w:tcW w:w="2180" w:type="dxa"/>
            <w:tcBorders>
              <w:left w:val="single" w:sz="4" w:space="0" w:color="auto"/>
            </w:tcBorders>
            <w:vAlign w:val="center"/>
          </w:tcPr>
          <w:p w14:paraId="32B758D3" w14:textId="77777777" w:rsidR="00CA016F" w:rsidRPr="00CA016F" w:rsidRDefault="00CA016F" w:rsidP="00CA016F">
            <w:pPr>
              <w:spacing w:after="0" w:line="240" w:lineRule="auto"/>
              <w:rPr>
                <w:rFonts w:eastAsia="Calibri"/>
                <w:color w:val="808080"/>
                <w:sz w:val="18"/>
                <w:szCs w:val="18"/>
              </w:rPr>
            </w:pPr>
            <w:r w:rsidRPr="00CA016F">
              <w:rPr>
                <w:rFonts w:eastAsia="Calibri"/>
                <w:color w:val="808080"/>
                <w:sz w:val="18"/>
                <w:szCs w:val="18"/>
              </w:rPr>
              <w:t>Soltendieck</w:t>
            </w:r>
          </w:p>
        </w:tc>
      </w:tr>
      <w:bookmarkEnd w:id="0"/>
    </w:tbl>
    <w:p w14:paraId="66770C4F" w14:textId="77777777" w:rsidR="00CA016F" w:rsidRPr="00CA016F" w:rsidRDefault="00CA016F" w:rsidP="00CA016F">
      <w:pPr>
        <w:spacing w:after="0" w:line="240" w:lineRule="auto"/>
        <w:rPr>
          <w:rFonts w:eastAsia="Times New Roman"/>
          <w:sz w:val="20"/>
          <w:szCs w:val="20"/>
        </w:rPr>
      </w:pPr>
    </w:p>
    <w:p w14:paraId="3429D71B" w14:textId="77777777" w:rsidR="00046436" w:rsidRDefault="00046436"/>
    <w:sectPr w:rsidR="00046436" w:rsidSect="00DF699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764D"/>
    <w:multiLevelType w:val="hybridMultilevel"/>
    <w:tmpl w:val="975041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0BFE"/>
    <w:multiLevelType w:val="hybridMultilevel"/>
    <w:tmpl w:val="090C77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14981"/>
    <w:multiLevelType w:val="hybridMultilevel"/>
    <w:tmpl w:val="DA0462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573198">
    <w:abstractNumId w:val="1"/>
  </w:num>
  <w:num w:numId="2" w16cid:durableId="35472886">
    <w:abstractNumId w:val="2"/>
  </w:num>
  <w:num w:numId="3" w16cid:durableId="82720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6F"/>
    <w:rsid w:val="00046436"/>
    <w:rsid w:val="001A710D"/>
    <w:rsid w:val="004E5FD2"/>
    <w:rsid w:val="009054B0"/>
    <w:rsid w:val="00A50BD1"/>
    <w:rsid w:val="00CA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01E0"/>
  <w15:chartTrackingRefBased/>
  <w15:docId w15:val="{8AA0DB6E-66E5-42CA-B939-9F48B735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CA016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CA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4754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Soltendieck, Martina</dc:creator>
  <cp:keywords/>
  <dc:description/>
  <cp:lastModifiedBy>Soltendieck, Martina</cp:lastModifiedBy>
  <cp:revision>2</cp:revision>
  <dcterms:created xsi:type="dcterms:W3CDTF">2023-12-18T08:51:00Z</dcterms:created>
  <dcterms:modified xsi:type="dcterms:W3CDTF">2023-12-18T08:51:00Z</dcterms:modified>
</cp:coreProperties>
</file>